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BE" w:rsidRPr="003747BC" w:rsidRDefault="003B07BE" w:rsidP="003B07BE">
      <w:pPr>
        <w:rPr>
          <w:b/>
          <w:u w:val="single"/>
        </w:rPr>
      </w:pPr>
      <w:r>
        <w:rPr>
          <w:b/>
          <w:u w:val="single"/>
        </w:rPr>
        <w:t>Történelem</w:t>
      </w:r>
      <w:r w:rsidRPr="003747BC">
        <w:rPr>
          <w:b/>
          <w:u w:val="single"/>
        </w:rPr>
        <w:t xml:space="preserve"> tantárgy követelmény rendszere </w:t>
      </w:r>
      <w:r>
        <w:rPr>
          <w:b/>
          <w:u w:val="single"/>
        </w:rPr>
        <w:t>–</w:t>
      </w:r>
      <w:r w:rsidRPr="003747BC">
        <w:rPr>
          <w:b/>
          <w:u w:val="single"/>
        </w:rPr>
        <w:t xml:space="preserve"> szak</w:t>
      </w:r>
      <w:r>
        <w:rPr>
          <w:b/>
          <w:u w:val="single"/>
        </w:rPr>
        <w:t>közép</w:t>
      </w:r>
      <w:r w:rsidRPr="003747BC">
        <w:rPr>
          <w:b/>
          <w:u w:val="single"/>
        </w:rPr>
        <w:t>iskola</w:t>
      </w:r>
      <w:r>
        <w:rPr>
          <w:b/>
          <w:u w:val="single"/>
        </w:rPr>
        <w:t xml:space="preserve"> – 2013/2014-es tanévtől</w:t>
      </w:r>
    </w:p>
    <w:p w:rsidR="003B07BE" w:rsidRPr="00535F3A" w:rsidRDefault="00535F3A" w:rsidP="00535F3A">
      <w:pPr>
        <w:jc w:val="center"/>
        <w:rPr>
          <w:b/>
        </w:rPr>
      </w:pPr>
      <w:r>
        <w:rPr>
          <w:b/>
        </w:rPr>
        <w:t>12. évfolyam</w:t>
      </w:r>
    </w:p>
    <w:p w:rsidR="003B07BE" w:rsidRDefault="003B07BE" w:rsidP="003B07BE"/>
    <w:p w:rsidR="003B07BE" w:rsidRDefault="003B07BE" w:rsidP="003B07BE"/>
    <w:p w:rsidR="003B07BE" w:rsidRDefault="003B07BE" w:rsidP="003B07BE"/>
    <w:p w:rsidR="003B07BE" w:rsidRDefault="003B07BE" w:rsidP="003B07BE"/>
    <w:p w:rsidR="003B07BE" w:rsidRDefault="003B07BE" w:rsidP="003B07BE"/>
    <w:p w:rsidR="003B07BE" w:rsidRDefault="003B07BE" w:rsidP="003B07BE"/>
    <w:p w:rsidR="003B07BE" w:rsidRPr="008872F5" w:rsidRDefault="003B07BE" w:rsidP="003B07BE">
      <w:r>
        <w:rPr>
          <w:b/>
          <w:sz w:val="28"/>
          <w:szCs w:val="28"/>
        </w:rPr>
        <w:t xml:space="preserve">Történelem </w:t>
      </w:r>
      <w:r w:rsidRPr="008872F5">
        <w:t xml:space="preserve">tantárgyból a vizsga két részből áll. </w:t>
      </w:r>
    </w:p>
    <w:p w:rsidR="003B07BE" w:rsidRDefault="003B07BE" w:rsidP="003B07BE">
      <w:r w:rsidRPr="008872F5">
        <w:t xml:space="preserve">Az </w:t>
      </w:r>
      <w:r w:rsidRPr="008872F5">
        <w:rPr>
          <w:b/>
        </w:rPr>
        <w:t>írásbeli</w:t>
      </w:r>
      <w:r w:rsidRPr="008872F5">
        <w:t xml:space="preserve"> vizsga időtartama </w:t>
      </w:r>
      <w:r w:rsidR="008D26C1">
        <w:t xml:space="preserve">9-10. évfolyamon </w:t>
      </w:r>
      <w:r w:rsidRPr="008872F5">
        <w:t xml:space="preserve">45 </w:t>
      </w:r>
      <w:r w:rsidR="008D26C1">
        <w:t>perc, 11-12. évfolyamon 60 perc.</w:t>
      </w:r>
    </w:p>
    <w:p w:rsidR="003B07BE" w:rsidRDefault="003B07BE" w:rsidP="003B07BE">
      <w:r>
        <w:t xml:space="preserve">A </w:t>
      </w:r>
      <w:r>
        <w:rPr>
          <w:b/>
        </w:rPr>
        <w:t xml:space="preserve">szóbeli </w:t>
      </w:r>
      <w:r>
        <w:t xml:space="preserve">vizsga időtartama </w:t>
      </w:r>
      <w:r w:rsidR="008D26C1">
        <w:t xml:space="preserve">9-10. évfolyamon </w:t>
      </w:r>
      <w:proofErr w:type="spellStart"/>
      <w:r w:rsidR="008D26C1">
        <w:t>max</w:t>
      </w:r>
      <w:proofErr w:type="spellEnd"/>
      <w:r w:rsidR="008D26C1">
        <w:t>: 10 perc, 11-12. évfolyamon 15 perc.</w:t>
      </w:r>
    </w:p>
    <w:p w:rsidR="003B07BE" w:rsidRDefault="003B07BE" w:rsidP="003B07BE">
      <w:pPr>
        <w:rPr>
          <w:b/>
        </w:rPr>
      </w:pPr>
      <w:r>
        <w:t xml:space="preserve">Az értékelésnél az írásbeli és a szóbeli vizsga aránya </w:t>
      </w:r>
      <w:r w:rsidRPr="008872F5">
        <w:rPr>
          <w:b/>
        </w:rPr>
        <w:t>60-40 %.</w:t>
      </w:r>
    </w:p>
    <w:p w:rsidR="003B07BE" w:rsidRDefault="003B07BE" w:rsidP="003B07BE">
      <w:r>
        <w:rPr>
          <w:b/>
        </w:rPr>
        <w:t xml:space="preserve">Az érdemjegyek </w:t>
      </w:r>
      <w:r>
        <w:t>kialakítása a következő százalékok szerint történik:</w:t>
      </w:r>
    </w:p>
    <w:p w:rsidR="008D26C1" w:rsidRDefault="008D26C1" w:rsidP="003B07BE"/>
    <w:p w:rsidR="008D26C1" w:rsidRDefault="008D26C1" w:rsidP="003B07BE">
      <w:r>
        <w:t>0-24 % - elégtelen</w:t>
      </w:r>
    </w:p>
    <w:p w:rsidR="008D26C1" w:rsidRDefault="008D26C1" w:rsidP="003B07BE">
      <w:r>
        <w:t>25-39 % - elégséges</w:t>
      </w:r>
    </w:p>
    <w:p w:rsidR="008D26C1" w:rsidRDefault="008D26C1" w:rsidP="003B07BE">
      <w:r>
        <w:t>40-59 % - közepes</w:t>
      </w:r>
    </w:p>
    <w:p w:rsidR="008D26C1" w:rsidRDefault="008D26C1" w:rsidP="003B07BE">
      <w:r>
        <w:t>60-79 % - jó</w:t>
      </w:r>
    </w:p>
    <w:p w:rsidR="008D26C1" w:rsidRPr="00A308DB" w:rsidRDefault="008D26C1" w:rsidP="003B07BE">
      <w:r>
        <w:t>80-100 % - jeles.</w:t>
      </w:r>
    </w:p>
    <w:p w:rsidR="00B3114A" w:rsidRDefault="00B3114A"/>
    <w:p w:rsidR="003B07BE" w:rsidRDefault="003B07BE"/>
    <w:p w:rsidR="003B07BE" w:rsidRDefault="003B07BE"/>
    <w:p w:rsidR="003B07BE" w:rsidRDefault="003B07BE"/>
    <w:p w:rsidR="003B07BE" w:rsidRDefault="003B07BE"/>
    <w:p w:rsidR="003B07BE" w:rsidRDefault="003B07BE"/>
    <w:p w:rsidR="003B07BE" w:rsidRDefault="003B07BE"/>
    <w:p w:rsidR="003B07BE" w:rsidRDefault="003B07BE"/>
    <w:p w:rsidR="003B07BE" w:rsidRDefault="003B07BE"/>
    <w:p w:rsidR="003B07BE" w:rsidRDefault="003B07BE"/>
    <w:p w:rsidR="003B07BE" w:rsidRDefault="003B07BE"/>
    <w:p w:rsidR="003B07BE" w:rsidRDefault="003B07BE"/>
    <w:p w:rsidR="003B07BE" w:rsidRDefault="003B07BE"/>
    <w:p w:rsidR="003B07BE" w:rsidRDefault="003B07BE"/>
    <w:p w:rsidR="003B07BE" w:rsidRDefault="003B07BE"/>
    <w:p w:rsidR="003B07BE" w:rsidRDefault="003B07BE"/>
    <w:p w:rsidR="003B07BE" w:rsidRDefault="003B07BE"/>
    <w:p w:rsidR="003B07BE" w:rsidRDefault="003B07BE"/>
    <w:p w:rsidR="003B07BE" w:rsidRDefault="003B07BE"/>
    <w:p w:rsidR="003B07BE" w:rsidRDefault="003B07BE"/>
    <w:p w:rsidR="003B07BE" w:rsidRDefault="003B07BE"/>
    <w:p w:rsidR="003B07BE" w:rsidRDefault="003B07BE"/>
    <w:p w:rsidR="003B07BE" w:rsidRDefault="003B07BE"/>
    <w:p w:rsidR="003B07BE" w:rsidRDefault="003B07BE"/>
    <w:p w:rsidR="003B07BE" w:rsidRDefault="003B07BE"/>
    <w:p w:rsidR="003B07BE" w:rsidRDefault="003B07BE"/>
    <w:p w:rsidR="003B07BE" w:rsidRDefault="003B07BE"/>
    <w:p w:rsidR="008E6E99" w:rsidRDefault="008E6E99"/>
    <w:p w:rsidR="00646687" w:rsidRDefault="00646687"/>
    <w:p w:rsidR="008E6E99" w:rsidRDefault="008E6E99"/>
    <w:p w:rsidR="008E6E99" w:rsidRDefault="008E6E99"/>
    <w:p w:rsidR="008E6E99" w:rsidRDefault="008E6E99" w:rsidP="008E6E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12. évfolyam</w:t>
      </w:r>
    </w:p>
    <w:p w:rsidR="008E6E99" w:rsidRDefault="008E6E99"/>
    <w:tbl>
      <w:tblPr>
        <w:tblStyle w:val="Rcsostblzat"/>
        <w:tblW w:w="0" w:type="auto"/>
        <w:tblLook w:val="01E0"/>
      </w:tblPr>
      <w:tblGrid>
        <w:gridCol w:w="2044"/>
        <w:gridCol w:w="2048"/>
        <w:gridCol w:w="2749"/>
        <w:gridCol w:w="2447"/>
      </w:tblGrid>
      <w:tr w:rsidR="008E6E99">
        <w:tc>
          <w:tcPr>
            <w:tcW w:w="0" w:type="auto"/>
          </w:tcPr>
          <w:p w:rsidR="008E6E99" w:rsidRDefault="008E6E99" w:rsidP="000F7903">
            <w:r w:rsidRPr="00DE12B0">
              <w:rPr>
                <w:b/>
              </w:rPr>
              <w:t>Tartalmi elemek</w:t>
            </w:r>
          </w:p>
        </w:tc>
        <w:tc>
          <w:tcPr>
            <w:tcW w:w="0" w:type="auto"/>
          </w:tcPr>
          <w:p w:rsidR="008E6E99" w:rsidRDefault="008E6E99" w:rsidP="000F7903">
            <w:r w:rsidRPr="00DE12B0">
              <w:rPr>
                <w:b/>
                <w:bCs/>
              </w:rPr>
              <w:t>Készségek, tevékenységek</w:t>
            </w:r>
          </w:p>
        </w:tc>
        <w:tc>
          <w:tcPr>
            <w:tcW w:w="0" w:type="auto"/>
          </w:tcPr>
          <w:p w:rsidR="008E6E99" w:rsidRDefault="008E6E99" w:rsidP="000F7903">
            <w:r w:rsidRPr="00DE12B0">
              <w:rPr>
                <w:b/>
                <w:bCs/>
              </w:rPr>
              <w:t>Fogalmak ismerete, használata</w:t>
            </w:r>
          </w:p>
        </w:tc>
        <w:tc>
          <w:tcPr>
            <w:tcW w:w="0" w:type="auto"/>
          </w:tcPr>
          <w:p w:rsidR="008E6E99" w:rsidRDefault="008E6E99" w:rsidP="000F7903">
            <w:r w:rsidRPr="00DE12B0">
              <w:rPr>
                <w:b/>
                <w:bCs/>
              </w:rPr>
              <w:t>A továbbhaladás feltételei</w:t>
            </w:r>
          </w:p>
        </w:tc>
      </w:tr>
      <w:tr w:rsidR="008E6E99">
        <w:tc>
          <w:tcPr>
            <w:tcW w:w="0" w:type="auto"/>
          </w:tcPr>
          <w:p w:rsidR="008E6E99" w:rsidRDefault="008E6E99" w:rsidP="000F7903">
            <w:r w:rsidRPr="00EA5E51">
              <w:rPr>
                <w:b/>
              </w:rPr>
              <w:t>Hidegháborús konfliktusok és a kétpólusú világ kiépülése</w:t>
            </w:r>
          </w:p>
        </w:tc>
        <w:tc>
          <w:tcPr>
            <w:tcW w:w="0" w:type="auto"/>
            <w:vMerge w:val="restart"/>
          </w:tcPr>
          <w:p w:rsidR="008E6E99" w:rsidRDefault="008E6E99" w:rsidP="000F7903">
            <w:r>
              <w:t>Szöveg-értelmezés. Adatkigyűjtés, ábra, rajz, kép, diagram, táblázat, plakát (forrás), térkép felismerése, értelmezése.</w:t>
            </w:r>
          </w:p>
          <w:p w:rsidR="008E6E99" w:rsidRDefault="008E6E99" w:rsidP="000F7903">
            <w:r>
              <w:t>Ismeretek rendszerezése.</w:t>
            </w:r>
          </w:p>
          <w:p w:rsidR="008E6E99" w:rsidRDefault="008E6E99" w:rsidP="000F7903">
            <w:r>
              <w:t xml:space="preserve">A logikus gondolkodás elemeinek és a </w:t>
            </w:r>
            <w:proofErr w:type="gramStart"/>
            <w:r>
              <w:t>fogalmak  megfelelő</w:t>
            </w:r>
            <w:proofErr w:type="gramEnd"/>
            <w:r>
              <w:t xml:space="preserve"> használata.</w:t>
            </w:r>
          </w:p>
          <w:p w:rsidR="008E6E99" w:rsidRDefault="008E6E99" w:rsidP="000F7903">
            <w:r>
              <w:t xml:space="preserve">Táblázat készítés. </w:t>
            </w:r>
          </w:p>
          <w:p w:rsidR="008E6E99" w:rsidRDefault="008E6E99" w:rsidP="000F7903">
            <w:r>
              <w:t>Statisztikai adatok, grafikonok, térképi adatok leolvasása, elemzése. Állítások, összefüggések érthető, felépített megfogalmazása szóban és írásban.</w:t>
            </w:r>
          </w:p>
          <w:p w:rsidR="008E6E99" w:rsidRDefault="008E6E99" w:rsidP="000F7903">
            <w:r>
              <w:t>Összehasonlítás. Lényeg kiemelés. Térkép használat. Időrendi táblázat.</w:t>
            </w:r>
          </w:p>
        </w:tc>
        <w:tc>
          <w:tcPr>
            <w:tcW w:w="0" w:type="auto"/>
          </w:tcPr>
          <w:p w:rsidR="008E6E99" w:rsidRPr="000C6624" w:rsidRDefault="008E6E99" w:rsidP="008E6E99">
            <w:pPr>
              <w:spacing w:before="120"/>
            </w:pPr>
            <w:r w:rsidRPr="000C6624">
              <w:rPr>
                <w:bCs/>
                <w:i/>
              </w:rPr>
              <w:t xml:space="preserve">Fogalmak: </w:t>
            </w:r>
            <w:r w:rsidRPr="000C6624">
              <w:rPr>
                <w:bCs/>
              </w:rPr>
              <w:t>Egyesült Nemzetek Szervezete (ENSZ),</w:t>
            </w:r>
            <w:r w:rsidRPr="000C6624">
              <w:rPr>
                <w:bCs/>
                <w:i/>
              </w:rPr>
              <w:t xml:space="preserve"> </w:t>
            </w:r>
            <w:r w:rsidRPr="000C6624">
              <w:rPr>
                <w:bCs/>
                <w:iCs/>
              </w:rPr>
              <w:t xml:space="preserve">szuperhatalom, </w:t>
            </w:r>
            <w:r w:rsidRPr="000C6624">
              <w:rPr>
                <w:iCs/>
              </w:rPr>
              <w:t>vas</w:t>
            </w:r>
            <w:r w:rsidRPr="000C6624">
              <w:t>függöny, hidegháború, fegyverkezési verseny, kétpólusú világ, NATO, Varsói Szerződés, KGST, Európai Gazdasági Közösség (Közös Piac), berlini fal,</w:t>
            </w:r>
            <w:r w:rsidRPr="000C6624">
              <w:rPr>
                <w:color w:val="00B0F0"/>
              </w:rPr>
              <w:t xml:space="preserve"> </w:t>
            </w:r>
            <w:r w:rsidRPr="000C6624">
              <w:t>harmadik világ, el nem</w:t>
            </w:r>
            <w:r w:rsidRPr="000C6624">
              <w:rPr>
                <w:color w:val="00B0F0"/>
              </w:rPr>
              <w:t xml:space="preserve"> </w:t>
            </w:r>
            <w:r w:rsidRPr="000C6624">
              <w:t>kötelezettek mozgalma.</w:t>
            </w:r>
          </w:p>
          <w:p w:rsidR="008E6E99" w:rsidRPr="000C6624" w:rsidRDefault="008E6E99" w:rsidP="008E6E99">
            <w:r w:rsidRPr="000C6624">
              <w:rPr>
                <w:i/>
              </w:rPr>
              <w:t xml:space="preserve">Személyek: </w:t>
            </w:r>
            <w:r w:rsidRPr="000C6624">
              <w:t xml:space="preserve">Mao Ce-tung, Truman, Adenauer, Hruscsov, Kennedy, Brezsnyev, </w:t>
            </w:r>
            <w:r w:rsidRPr="000C6624">
              <w:rPr>
                <w:i/>
              </w:rPr>
              <w:t xml:space="preserve">Topográfia: </w:t>
            </w:r>
            <w:r w:rsidRPr="000C6624">
              <w:t>NSZK, NDK, Izrael, Kuba, Korea, Vietnam.</w:t>
            </w:r>
          </w:p>
          <w:p w:rsidR="008E6E99" w:rsidRDefault="008E6E99" w:rsidP="008E6E99">
            <w:proofErr w:type="gramStart"/>
            <w:r w:rsidRPr="000C6624">
              <w:rPr>
                <w:bCs/>
                <w:i/>
              </w:rPr>
              <w:t xml:space="preserve">Kronológia: </w:t>
            </w:r>
            <w:r w:rsidRPr="000C6624">
              <w:rPr>
                <w:bCs/>
              </w:rPr>
              <w:t>1945 (az ENSZ létrejötte),</w:t>
            </w:r>
            <w:r w:rsidRPr="000C6624">
              <w:rPr>
                <w:bCs/>
                <w:i/>
              </w:rPr>
              <w:t xml:space="preserve"> </w:t>
            </w:r>
            <w:r w:rsidRPr="000C6624">
              <w:t xml:space="preserve">1947 (a Truman-elv, a </w:t>
            </w:r>
            <w:proofErr w:type="spellStart"/>
            <w:r w:rsidRPr="000C6624">
              <w:t>Kominform</w:t>
            </w:r>
            <w:proofErr w:type="spellEnd"/>
            <w:r w:rsidRPr="000C6624">
              <w:t xml:space="preserve"> állásfoglalása, a párizsi béke, India függetlensége), 1948 („a fordulat éve”, Izrael létrejötte), 1949 (az NSZK, az NDK, a NATO, a KGST, a Kínai Népköztársaság létrejötte, a szovjet atombomba), 1956 (az SZKP XX. kongresszusa, a szuezi válság,), 1957 (a Római Szerződések), 1961 (a berlini fal építése, Gagarin űrrepülése), 1962 (a kubai rakétaválság), 1964–1973 (a vietnami háború), 1967 (a „hatnapos háború”)</w:t>
            </w:r>
            <w:r w:rsidRPr="000C6624">
              <w:rPr>
                <w:color w:val="00B0F0"/>
              </w:rPr>
              <w:t>.</w:t>
            </w:r>
            <w:proofErr w:type="gramEnd"/>
          </w:p>
        </w:tc>
        <w:tc>
          <w:tcPr>
            <w:tcW w:w="0" w:type="auto"/>
            <w:vMerge w:val="restart"/>
          </w:tcPr>
          <w:p w:rsidR="008E6E99" w:rsidRPr="00EA4862" w:rsidRDefault="008E6E99" w:rsidP="000F7903">
            <w:pPr>
              <w:rPr>
                <w:sz w:val="22"/>
                <w:szCs w:val="22"/>
              </w:rPr>
            </w:pPr>
            <w:r w:rsidRPr="00EA4862">
              <w:rPr>
                <w:sz w:val="22"/>
                <w:szCs w:val="22"/>
              </w:rPr>
              <w:t>A tanulók legyenek képesek egyszerűbb tárgymásolatokat, íratlan forrásokról készült fényképeket, vázlatrajzokat forrásként értelmezni; rövid ókori forrásrészleteket feldolgozni</w:t>
            </w:r>
          </w:p>
          <w:p w:rsidR="008E6E99" w:rsidRPr="00EA4862" w:rsidRDefault="008E6E99" w:rsidP="000F7903">
            <w:pPr>
              <w:rPr>
                <w:sz w:val="22"/>
                <w:szCs w:val="22"/>
              </w:rPr>
            </w:pPr>
            <w:r w:rsidRPr="00EA4862">
              <w:rPr>
                <w:sz w:val="22"/>
                <w:szCs w:val="22"/>
              </w:rPr>
              <w:t>Tudjanak történelmi eseményeket, folyamatokat leolvasni a középiskolában használatos történelmi atlasz megfelelő lapjáról</w:t>
            </w:r>
            <w:r>
              <w:rPr>
                <w:sz w:val="22"/>
                <w:szCs w:val="22"/>
              </w:rPr>
              <w:t>.</w:t>
            </w:r>
          </w:p>
          <w:p w:rsidR="008E6E99" w:rsidRPr="008A6899" w:rsidRDefault="008E6E99" w:rsidP="000F7903">
            <w:pPr>
              <w:jc w:val="both"/>
            </w:pPr>
            <w:r>
              <w:t>Egyéni a</w:t>
            </w:r>
            <w:r w:rsidRPr="008A6899">
              <w:t>nyaggyűjtés; dokumentum- és irodalomelemzés.</w:t>
            </w:r>
          </w:p>
          <w:p w:rsidR="008E6E99" w:rsidRDefault="008E6E99" w:rsidP="000F7903">
            <w:r>
              <w:t>F</w:t>
            </w:r>
            <w:r w:rsidRPr="008A6899">
              <w:t xml:space="preserve">eladatok, példák </w:t>
            </w:r>
            <w:r>
              <w:t>megoldása, elemzése.</w:t>
            </w:r>
          </w:p>
          <w:p w:rsidR="008E6E99" w:rsidRDefault="008E6E99" w:rsidP="000F7903">
            <w:r w:rsidRPr="0079252F">
              <w:rPr>
                <w:sz w:val="22"/>
                <w:szCs w:val="22"/>
              </w:rPr>
              <w:t>Legyen képes megérteni a problémát</w:t>
            </w:r>
          </w:p>
          <w:p w:rsidR="008E6E99" w:rsidRDefault="008E6E99" w:rsidP="000F7903">
            <w:pPr>
              <w:rPr>
                <w:sz w:val="22"/>
                <w:szCs w:val="22"/>
              </w:rPr>
            </w:pPr>
            <w:r w:rsidRPr="00C612FF">
              <w:rPr>
                <w:sz w:val="22"/>
                <w:szCs w:val="22"/>
              </w:rPr>
              <w:t>Legyen képes saját véleménye érthető megfogalmazására</w:t>
            </w:r>
          </w:p>
          <w:p w:rsidR="008E6E99" w:rsidRDefault="008E6E99" w:rsidP="000F7903">
            <w:pPr>
              <w:rPr>
                <w:sz w:val="22"/>
                <w:szCs w:val="22"/>
              </w:rPr>
            </w:pPr>
            <w:r w:rsidRPr="00C612FF">
              <w:rPr>
                <w:sz w:val="22"/>
                <w:szCs w:val="22"/>
              </w:rPr>
              <w:t>Legyen képes információ-gyűjtésére adott témához</w:t>
            </w:r>
            <w:r>
              <w:rPr>
                <w:sz w:val="22"/>
                <w:szCs w:val="22"/>
              </w:rPr>
              <w:t>.</w:t>
            </w:r>
          </w:p>
          <w:p w:rsidR="008E6E99" w:rsidRDefault="008E6E99" w:rsidP="000F7903">
            <w:pPr>
              <w:rPr>
                <w:sz w:val="22"/>
                <w:szCs w:val="22"/>
              </w:rPr>
            </w:pPr>
            <w:r w:rsidRPr="00C612FF">
              <w:rPr>
                <w:sz w:val="22"/>
                <w:szCs w:val="22"/>
              </w:rPr>
              <w:t>Ismerjen fel okokat és okozatokat, hasonlóságokat és különbségeket, szándékok és következmények szerint</w:t>
            </w:r>
          </w:p>
          <w:p w:rsidR="008E6E99" w:rsidRPr="0079252F" w:rsidRDefault="008E6E99" w:rsidP="000F7903">
            <w:pPr>
              <w:ind w:left="14"/>
              <w:jc w:val="both"/>
              <w:rPr>
                <w:sz w:val="22"/>
                <w:szCs w:val="22"/>
              </w:rPr>
            </w:pPr>
            <w:r w:rsidRPr="0079252F">
              <w:rPr>
                <w:sz w:val="22"/>
                <w:szCs w:val="22"/>
              </w:rPr>
              <w:t>Legyen képes e</w:t>
            </w:r>
            <w:r>
              <w:rPr>
                <w:sz w:val="22"/>
                <w:szCs w:val="22"/>
              </w:rPr>
              <w:t>gy történelmi személy életútját i</w:t>
            </w:r>
            <w:r w:rsidRPr="0079252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formációforrásokból </w:t>
            </w:r>
            <w:r w:rsidRPr="0079252F">
              <w:rPr>
                <w:sz w:val="22"/>
                <w:szCs w:val="22"/>
              </w:rPr>
              <w:t>végigkísérni</w:t>
            </w:r>
            <w:r>
              <w:rPr>
                <w:sz w:val="22"/>
                <w:szCs w:val="22"/>
              </w:rPr>
              <w:t>.</w:t>
            </w:r>
          </w:p>
          <w:p w:rsidR="008E6E99" w:rsidRDefault="008E6E99" w:rsidP="000F7903">
            <w:pPr>
              <w:rPr>
                <w:sz w:val="22"/>
                <w:szCs w:val="22"/>
              </w:rPr>
            </w:pPr>
            <w:r w:rsidRPr="0079252F">
              <w:rPr>
                <w:sz w:val="22"/>
                <w:szCs w:val="22"/>
              </w:rPr>
              <w:t>Legyen képes egyszerű ábrák, rajzok, táblázatok értelmezésére</w:t>
            </w:r>
            <w:r>
              <w:rPr>
                <w:sz w:val="22"/>
                <w:szCs w:val="22"/>
              </w:rPr>
              <w:t>.</w:t>
            </w:r>
          </w:p>
          <w:p w:rsidR="008E6E99" w:rsidRPr="0079252F" w:rsidRDefault="008E6E99" w:rsidP="000F7903">
            <w:pPr>
              <w:jc w:val="both"/>
              <w:rPr>
                <w:sz w:val="22"/>
                <w:szCs w:val="22"/>
              </w:rPr>
            </w:pPr>
            <w:r w:rsidRPr="0079252F">
              <w:rPr>
                <w:sz w:val="22"/>
                <w:szCs w:val="22"/>
              </w:rPr>
              <w:t>Legyen képes tanári segítséggel a fogalmak értelmezésére</w:t>
            </w:r>
          </w:p>
          <w:p w:rsidR="008E6E99" w:rsidRPr="0079252F" w:rsidRDefault="008E6E99" w:rsidP="000F7903">
            <w:pPr>
              <w:tabs>
                <w:tab w:val="num" w:pos="19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Legyen képes </w:t>
            </w:r>
            <w:r w:rsidRPr="0079252F">
              <w:rPr>
                <w:sz w:val="22"/>
                <w:szCs w:val="22"/>
              </w:rPr>
              <w:t>térképen feladatot elvégezni</w:t>
            </w:r>
            <w:r>
              <w:rPr>
                <w:sz w:val="22"/>
                <w:szCs w:val="22"/>
              </w:rPr>
              <w:t>.</w:t>
            </w:r>
            <w:r w:rsidRPr="0079252F">
              <w:rPr>
                <w:sz w:val="22"/>
                <w:szCs w:val="22"/>
              </w:rPr>
              <w:t xml:space="preserve"> Legyen képes ismeretszerzésre </w:t>
            </w:r>
            <w:r w:rsidRPr="0079252F">
              <w:rPr>
                <w:sz w:val="22"/>
                <w:szCs w:val="22"/>
              </w:rPr>
              <w:lastRenderedPageBreak/>
              <w:t>statisztikai táblázatokból, grafikonokból, diagramokból</w:t>
            </w:r>
            <w:r>
              <w:rPr>
                <w:sz w:val="22"/>
                <w:szCs w:val="22"/>
              </w:rPr>
              <w:t>.</w:t>
            </w:r>
          </w:p>
          <w:p w:rsidR="008E6E99" w:rsidRDefault="008E6E99" w:rsidP="000F7903">
            <w:pPr>
              <w:rPr>
                <w:sz w:val="22"/>
                <w:szCs w:val="22"/>
              </w:rPr>
            </w:pPr>
            <w:r w:rsidRPr="0079252F">
              <w:rPr>
                <w:sz w:val="22"/>
                <w:szCs w:val="22"/>
              </w:rPr>
              <w:t>Legyen képes a rendelkezésre álló információforrásokból lényegkiemelésre</w:t>
            </w:r>
            <w:r>
              <w:rPr>
                <w:sz w:val="22"/>
                <w:szCs w:val="22"/>
              </w:rPr>
              <w:t>.</w:t>
            </w:r>
          </w:p>
          <w:p w:rsidR="008E6E99" w:rsidRPr="0079252F" w:rsidRDefault="008E6E99" w:rsidP="000F7903">
            <w:pPr>
              <w:jc w:val="both"/>
              <w:rPr>
                <w:sz w:val="22"/>
                <w:szCs w:val="22"/>
              </w:rPr>
            </w:pPr>
            <w:r w:rsidRPr="0079252F">
              <w:rPr>
                <w:sz w:val="22"/>
                <w:szCs w:val="22"/>
              </w:rPr>
              <w:t>Legyen képes ismeretszerzésre különböző írásos forrásokból, a gyűjtött anyag tanári segítséggel, szempontok alapján történő rendszerezésére és értelmezésére</w:t>
            </w:r>
            <w:r>
              <w:rPr>
                <w:sz w:val="22"/>
                <w:szCs w:val="22"/>
              </w:rPr>
              <w:t>.</w:t>
            </w:r>
          </w:p>
          <w:p w:rsidR="008E6E99" w:rsidRPr="0079252F" w:rsidRDefault="008E6E99" w:rsidP="000F7903">
            <w:pPr>
              <w:jc w:val="both"/>
              <w:rPr>
                <w:sz w:val="22"/>
                <w:szCs w:val="22"/>
              </w:rPr>
            </w:pPr>
            <w:r w:rsidRPr="0079252F">
              <w:rPr>
                <w:sz w:val="22"/>
                <w:szCs w:val="22"/>
              </w:rPr>
              <w:t>Legyen képes egyéni tapasztalatai alapján egyszerű általánosságok megfogalmazására, következtetések levonására</w:t>
            </w:r>
            <w:r>
              <w:rPr>
                <w:sz w:val="22"/>
                <w:szCs w:val="22"/>
              </w:rPr>
              <w:t>.</w:t>
            </w:r>
          </w:p>
          <w:p w:rsidR="008E6E99" w:rsidRPr="005336C1" w:rsidRDefault="008E6E99" w:rsidP="000F7903">
            <w:pPr>
              <w:jc w:val="both"/>
              <w:rPr>
                <w:sz w:val="22"/>
                <w:szCs w:val="22"/>
              </w:rPr>
            </w:pPr>
            <w:r w:rsidRPr="005336C1">
              <w:rPr>
                <w:sz w:val="22"/>
                <w:szCs w:val="22"/>
              </w:rPr>
              <w:t>Legyen képes közös és eltérő jellemzők megtalálására, csoportosítására</w:t>
            </w:r>
            <w:r>
              <w:rPr>
                <w:sz w:val="22"/>
                <w:szCs w:val="22"/>
              </w:rPr>
              <w:t>.</w:t>
            </w:r>
          </w:p>
          <w:p w:rsidR="008E6E99" w:rsidRPr="005336C1" w:rsidRDefault="008E6E99" w:rsidP="000F7903">
            <w:pPr>
              <w:jc w:val="both"/>
              <w:rPr>
                <w:sz w:val="22"/>
                <w:szCs w:val="22"/>
              </w:rPr>
            </w:pPr>
            <w:r w:rsidRPr="005336C1">
              <w:rPr>
                <w:sz w:val="22"/>
                <w:szCs w:val="22"/>
              </w:rPr>
              <w:t>Legyen képes a rendelékezésre álló forrásokból önálló ismeretszerzésre</w:t>
            </w:r>
            <w:r>
              <w:rPr>
                <w:sz w:val="22"/>
                <w:szCs w:val="22"/>
              </w:rPr>
              <w:t>.</w:t>
            </w:r>
          </w:p>
          <w:p w:rsidR="008E6E99" w:rsidRPr="005336C1" w:rsidRDefault="008E6E99" w:rsidP="000F7903">
            <w:pPr>
              <w:jc w:val="both"/>
              <w:rPr>
                <w:sz w:val="22"/>
                <w:szCs w:val="22"/>
              </w:rPr>
            </w:pPr>
            <w:r w:rsidRPr="005336C1">
              <w:rPr>
                <w:sz w:val="22"/>
                <w:szCs w:val="22"/>
              </w:rPr>
              <w:t>Tudja a különböző forrásból származó információkat szóban és írásban, néhány mondatban összefoglalni</w:t>
            </w:r>
            <w:r>
              <w:rPr>
                <w:sz w:val="22"/>
                <w:szCs w:val="22"/>
              </w:rPr>
              <w:t>.</w:t>
            </w:r>
          </w:p>
          <w:p w:rsidR="008E6E99" w:rsidRDefault="008E6E99" w:rsidP="000F7903"/>
        </w:tc>
      </w:tr>
      <w:tr w:rsidR="008E6E99">
        <w:tc>
          <w:tcPr>
            <w:tcW w:w="0" w:type="auto"/>
          </w:tcPr>
          <w:p w:rsidR="008E6E99" w:rsidRDefault="008E6E99" w:rsidP="000F7903">
            <w:r w:rsidRPr="000C6624">
              <w:rPr>
                <w:b/>
              </w:rPr>
              <w:t xml:space="preserve">Magyarország a világháborús vereségtől a forradalom </w:t>
            </w:r>
            <w:r w:rsidRPr="000C6624">
              <w:rPr>
                <w:b/>
              </w:rPr>
              <w:lastRenderedPageBreak/>
              <w:t>leveréséig</w:t>
            </w:r>
          </w:p>
        </w:tc>
        <w:tc>
          <w:tcPr>
            <w:tcW w:w="0" w:type="auto"/>
            <w:vMerge/>
          </w:tcPr>
          <w:p w:rsidR="008E6E99" w:rsidRDefault="008E6E99" w:rsidP="000F7903"/>
        </w:tc>
        <w:tc>
          <w:tcPr>
            <w:tcW w:w="0" w:type="auto"/>
          </w:tcPr>
          <w:p w:rsidR="008E6E99" w:rsidRPr="004D0697" w:rsidRDefault="008E6E99" w:rsidP="008E6E99">
            <w:pPr>
              <w:spacing w:before="120"/>
            </w:pPr>
            <w:r w:rsidRPr="004D0697">
              <w:rPr>
                <w:i/>
                <w:iCs/>
              </w:rPr>
              <w:t xml:space="preserve">Fogalmak: </w:t>
            </w:r>
            <w:r w:rsidRPr="004D0697">
              <w:rPr>
                <w:iCs/>
              </w:rPr>
              <w:t xml:space="preserve">Szövetséges Ellenőrző Bizottság, Független Kisgazdapárt, Nemzeti Parasztpárt, </w:t>
            </w:r>
            <w:r w:rsidRPr="004D0697">
              <w:rPr>
                <w:iCs/>
              </w:rPr>
              <w:lastRenderedPageBreak/>
              <w:t xml:space="preserve">Magyar Kommunista Párt, Szociáldemokrata Párt, </w:t>
            </w:r>
            <w:r w:rsidRPr="004D0697">
              <w:t xml:space="preserve">háborús bűnös, népbíróság, kitelepítés, lakosságcsere, Magyar Dolgozók Pártja (MDP), kulák, beszolgáltatás, földosztás, internálás, </w:t>
            </w:r>
            <w:r w:rsidRPr="004D0697">
              <w:rPr>
                <w:noProof/>
              </w:rPr>
              <w:t xml:space="preserve">osztályharc, ÁVH, Petőfi Kör, MEFESZ, intervenció, </w:t>
            </w:r>
            <w:r w:rsidRPr="004D0697">
              <w:t>Magyar Szocialista Munkáspárt (MSZMP).</w:t>
            </w:r>
          </w:p>
          <w:p w:rsidR="008E6E99" w:rsidRPr="004D0697" w:rsidRDefault="008E6E99" w:rsidP="008E6E99">
            <w:r w:rsidRPr="004D0697">
              <w:rPr>
                <w:i/>
                <w:iCs/>
              </w:rPr>
              <w:t xml:space="preserve">Személyek: </w:t>
            </w:r>
            <w:r w:rsidRPr="004D0697">
              <w:t xml:space="preserve">Mindszenty József, Tildy Zoltán, Nagy Ferenc, Kovács Béla, Kéthly Anna, Esterházy János, Rákosi Mátyás, Márton Áron, Kádár János, </w:t>
            </w:r>
            <w:smartTag w:uri="urn:schemas-microsoft-com:office:smarttags" w:element="PersonName">
              <w:smartTagPr>
                <w:attr w:name="ProductID" w:val="Nagy Imre,"/>
              </w:smartTagPr>
              <w:smartTag w:uri="urn:schemas-microsoft-com:office:smarttags" w:element="PersonName">
                <w:r w:rsidRPr="004D0697">
                  <w:t>Nagy Imre</w:t>
                </w:r>
              </w:smartTag>
              <w:r w:rsidRPr="004D0697">
                <w:t>,</w:t>
              </w:r>
            </w:smartTag>
            <w:r w:rsidRPr="004D0697">
              <w:t xml:space="preserve"> Rajk László, Maléter Pál, Bibó István.</w:t>
            </w:r>
          </w:p>
          <w:p w:rsidR="008E6E99" w:rsidRPr="004D0697" w:rsidRDefault="008E6E99" w:rsidP="008E6E99">
            <w:r w:rsidRPr="004D0697">
              <w:rPr>
                <w:i/>
              </w:rPr>
              <w:t>Topográfia:</w:t>
            </w:r>
            <w:r w:rsidRPr="004D0697">
              <w:t xml:space="preserve"> Magyar Népköztársaság, Recsk, Hortobágy, </w:t>
            </w:r>
            <w:proofErr w:type="spellStart"/>
            <w:r w:rsidRPr="004D0697">
              <w:t>Sztálinváros</w:t>
            </w:r>
            <w:proofErr w:type="spellEnd"/>
            <w:r w:rsidRPr="004D0697">
              <w:t xml:space="preserve"> (Dunaújváros).</w:t>
            </w:r>
          </w:p>
          <w:p w:rsidR="008E6E99" w:rsidRDefault="008E6E99" w:rsidP="008E6E99">
            <w:r w:rsidRPr="004D0697">
              <w:rPr>
                <w:i/>
                <w:iCs/>
              </w:rPr>
              <w:t xml:space="preserve">Kronológia: </w:t>
            </w:r>
            <w:r w:rsidRPr="004D0697">
              <w:t>1947. február 10. (a párizsi béke), 1948 (a Magyar Dolgozók Pártjának megalakulása, a nyílt kommunista diktatúra kezdete), 1949 (az új alkotmány, a Rajk-per) 1953–55 (</w:t>
            </w:r>
            <w:smartTag w:uri="urn:schemas-microsoft-com:office:smarttags" w:element="PersonName">
              <w:smartTagPr>
                <w:attr w:name="ProductID" w:val="Nagy Imre első"/>
              </w:smartTagPr>
              <w:smartTag w:uri="urn:schemas-microsoft-com:office:smarttags" w:element="PersonName">
                <w:r w:rsidRPr="004D0697">
                  <w:t>Nagy Imre</w:t>
                </w:r>
              </w:smartTag>
              <w:r w:rsidRPr="004D0697">
                <w:t xml:space="preserve"> első</w:t>
              </w:r>
            </w:smartTag>
            <w:r w:rsidRPr="004D0697">
              <w:t xml:space="preserve"> miniszterelnöksége), 1956 (Rajk László és társainak újratemetése), 1956. október 23. (a forradalom kirobbanása), 1956. október 28. (a forradalom győzelme), 1956. november 4. (általános </w:t>
            </w:r>
            <w:proofErr w:type="gramStart"/>
            <w:r w:rsidRPr="004D0697">
              <w:t>szovjet támadás</w:t>
            </w:r>
            <w:proofErr w:type="gramEnd"/>
            <w:r w:rsidRPr="004D0697">
              <w:t xml:space="preserve"> indul Magyarország ellen).</w:t>
            </w:r>
          </w:p>
        </w:tc>
        <w:tc>
          <w:tcPr>
            <w:tcW w:w="0" w:type="auto"/>
            <w:vMerge/>
          </w:tcPr>
          <w:p w:rsidR="008E6E99" w:rsidRDefault="008E6E99" w:rsidP="000F7903"/>
        </w:tc>
      </w:tr>
      <w:tr w:rsidR="008E6E99">
        <w:tc>
          <w:tcPr>
            <w:tcW w:w="0" w:type="auto"/>
          </w:tcPr>
          <w:p w:rsidR="008E6E99" w:rsidRPr="00C37A51" w:rsidRDefault="008E6E99" w:rsidP="000F7903">
            <w:pPr>
              <w:rPr>
                <w:b/>
              </w:rPr>
            </w:pPr>
            <w:r w:rsidRPr="004D0697">
              <w:rPr>
                <w:b/>
              </w:rPr>
              <w:lastRenderedPageBreak/>
              <w:t>A két világrendszer versengése, a szovjet tömb felbomlása</w:t>
            </w:r>
          </w:p>
        </w:tc>
        <w:tc>
          <w:tcPr>
            <w:tcW w:w="0" w:type="auto"/>
            <w:vMerge/>
          </w:tcPr>
          <w:p w:rsidR="008E6E99" w:rsidRDefault="008E6E99" w:rsidP="000F7903"/>
        </w:tc>
        <w:tc>
          <w:tcPr>
            <w:tcW w:w="0" w:type="auto"/>
          </w:tcPr>
          <w:p w:rsidR="008E6E99" w:rsidRPr="000677BD" w:rsidRDefault="008E6E99" w:rsidP="008E6E99">
            <w:pPr>
              <w:spacing w:before="120"/>
            </w:pPr>
            <w:r w:rsidRPr="000677BD">
              <w:rPr>
                <w:bCs/>
                <w:i/>
              </w:rPr>
              <w:t xml:space="preserve">Fogalmak: </w:t>
            </w:r>
            <w:r w:rsidRPr="000677BD">
              <w:rPr>
                <w:iCs/>
              </w:rPr>
              <w:t>vas</w:t>
            </w:r>
            <w:r w:rsidRPr="000677BD">
              <w:t xml:space="preserve">függöny, hidegháború, fegyverkezési verseny, kétpólusú világ, NATO, Varsói Szerződés, KGST, </w:t>
            </w:r>
            <w:r w:rsidRPr="000677BD">
              <w:lastRenderedPageBreak/>
              <w:t>Európai Gazdasági Közösség (Közös Piac), Európai Unió, berlini fal, szociális piacgazdaság, ökumené, harmadik világ, enyhülési politika, olajválság, iszlám fundamentalizmus.</w:t>
            </w:r>
          </w:p>
          <w:p w:rsidR="008E6E99" w:rsidRPr="000677BD" w:rsidRDefault="008E6E99" w:rsidP="008E6E99">
            <w:r w:rsidRPr="000677BD">
              <w:rPr>
                <w:i/>
              </w:rPr>
              <w:t xml:space="preserve">Személyek: </w:t>
            </w:r>
            <w:r w:rsidRPr="000677BD">
              <w:t>Brezsnyev, Willy Brandt, Reagan, Thatcher,</w:t>
            </w:r>
            <w:r w:rsidRPr="000677BD">
              <w:rPr>
                <w:iCs/>
              </w:rPr>
              <w:t xml:space="preserve"> Gorbacsov, </w:t>
            </w:r>
            <w:r w:rsidRPr="000677BD">
              <w:rPr>
                <w:iCs/>
              </w:rPr>
              <w:br/>
              <w:t>G. Bush, Kohl, II. János Pál.</w:t>
            </w:r>
          </w:p>
          <w:p w:rsidR="008E6E99" w:rsidRPr="000677BD" w:rsidRDefault="008E6E99" w:rsidP="008E6E99">
            <w:r w:rsidRPr="000677BD">
              <w:rPr>
                <w:i/>
              </w:rPr>
              <w:t>Topográfia:</w:t>
            </w:r>
          </w:p>
          <w:p w:rsidR="008E6E99" w:rsidRDefault="008E6E99" w:rsidP="008E6E99">
            <w:r w:rsidRPr="000677BD">
              <w:t>1968 (a prágai tavasz, a Brezsnyev-doktrína), 1975 (a Helsinki Értekezlet), 1989 (a kelet-közép-európai rendszerváltások, a berlini fal</w:t>
            </w:r>
            <w:r>
              <w:t xml:space="preserve"> </w:t>
            </w:r>
            <w:r w:rsidRPr="000677BD">
              <w:t>lebontása), 1991 (a Szovjetunió szétesése, a délszláv válság és az Öböl-háború kirobbanása).</w:t>
            </w:r>
          </w:p>
        </w:tc>
        <w:tc>
          <w:tcPr>
            <w:tcW w:w="0" w:type="auto"/>
            <w:vMerge/>
          </w:tcPr>
          <w:p w:rsidR="008E6E99" w:rsidRDefault="008E6E99" w:rsidP="000F7903"/>
        </w:tc>
      </w:tr>
      <w:tr w:rsidR="008E6E99">
        <w:tc>
          <w:tcPr>
            <w:tcW w:w="0" w:type="auto"/>
          </w:tcPr>
          <w:p w:rsidR="008E6E99" w:rsidRPr="00C37A51" w:rsidRDefault="008E6E99" w:rsidP="000F7903">
            <w:pPr>
              <w:rPr>
                <w:b/>
              </w:rPr>
            </w:pPr>
            <w:r w:rsidRPr="000677BD">
              <w:rPr>
                <w:b/>
              </w:rPr>
              <w:lastRenderedPageBreak/>
              <w:t>A Kádár-korszak jellemzői</w:t>
            </w:r>
          </w:p>
        </w:tc>
        <w:tc>
          <w:tcPr>
            <w:tcW w:w="0" w:type="auto"/>
            <w:vMerge/>
          </w:tcPr>
          <w:p w:rsidR="008E6E99" w:rsidRDefault="008E6E99" w:rsidP="000F7903"/>
        </w:tc>
        <w:tc>
          <w:tcPr>
            <w:tcW w:w="0" w:type="auto"/>
          </w:tcPr>
          <w:p w:rsidR="008E6E99" w:rsidRPr="000029FC" w:rsidRDefault="008E6E99" w:rsidP="008E6E99">
            <w:pPr>
              <w:spacing w:before="120"/>
            </w:pPr>
            <w:r w:rsidRPr="000029FC">
              <w:rPr>
                <w:i/>
                <w:iCs/>
              </w:rPr>
              <w:t xml:space="preserve">Fogalmak: </w:t>
            </w:r>
            <w:r w:rsidRPr="000029FC">
              <w:t xml:space="preserve">Magyar Szocialista Munkáspárt (MSZMP), amnesztia, új gazdasági mechanizmus, háztáji, második gazdaság, „három T”, KISZ, ellenzéki mozgalmak, szamizdat, lakiteleki találkozó, Ellenzéki Kerekasztal, reformszocializmus, </w:t>
            </w:r>
            <w:r w:rsidRPr="000029FC">
              <w:rPr>
                <w:noProof/>
              </w:rPr>
              <w:t>MDF, SZDSZ, FIDESZ, MSZMP, FKgP, KDMP, MSZP, többpártrendszer, pluralizmus, jogállam, Nemzeti Kerekasztal.</w:t>
            </w:r>
          </w:p>
          <w:p w:rsidR="008E6E99" w:rsidRPr="000029FC" w:rsidRDefault="008E6E99" w:rsidP="008E6E99">
            <w:r w:rsidRPr="000029FC">
              <w:rPr>
                <w:i/>
                <w:iCs/>
              </w:rPr>
              <w:t xml:space="preserve">Személyek: </w:t>
            </w:r>
            <w:r w:rsidRPr="000029FC">
              <w:t xml:space="preserve">Kádár János, </w:t>
            </w:r>
            <w:smartTag w:uri="urn:schemas-microsoft-com:office:smarttags" w:element="PersonName">
              <w:smartTagPr>
                <w:attr w:name="ProductID" w:val="Nagy Imre,"/>
              </w:smartTagPr>
              <w:smartTag w:uri="urn:schemas-microsoft-com:office:smarttags" w:element="PersonName">
                <w:r w:rsidRPr="000029FC">
                  <w:t>Nagy Imre</w:t>
                </w:r>
              </w:smartTag>
              <w:r w:rsidRPr="000029FC">
                <w:t>,</w:t>
              </w:r>
            </w:smartTag>
            <w:r w:rsidRPr="000029FC">
              <w:t xml:space="preserve"> Aczél György, Pozsgay Imre, Tőkés László, Antall József, Göncz Árpád.</w:t>
            </w:r>
          </w:p>
          <w:p w:rsidR="008E6E99" w:rsidRPr="000029FC" w:rsidRDefault="008E6E99" w:rsidP="008E6E99">
            <w:r w:rsidRPr="000029FC">
              <w:rPr>
                <w:i/>
              </w:rPr>
              <w:t>Topográfia:</w:t>
            </w:r>
            <w:r w:rsidRPr="000029FC">
              <w:t xml:space="preserve"> Magyar Népköztársaság.</w:t>
            </w:r>
          </w:p>
          <w:p w:rsidR="008E6E99" w:rsidRDefault="008E6E99" w:rsidP="008E6E99">
            <w:r w:rsidRPr="000029FC">
              <w:rPr>
                <w:i/>
                <w:iCs/>
              </w:rPr>
              <w:t xml:space="preserve">Kronológia: </w:t>
            </w:r>
            <w:r w:rsidRPr="000029FC">
              <w:t>1958 (</w:t>
            </w:r>
            <w:smartTag w:uri="urn:schemas-microsoft-com:office:smarttags" w:element="PersonName">
              <w:smartTagPr>
                <w:attr w:name="ProductID" w:val="Nagy Imre kiv￩gz￩se"/>
              </w:smartTagPr>
              <w:smartTag w:uri="urn:schemas-microsoft-com:office:smarttags" w:element="PersonName">
                <w:r w:rsidRPr="000029FC">
                  <w:t>Nagy Imre</w:t>
                </w:r>
              </w:smartTag>
              <w:r w:rsidRPr="000029FC">
                <w:t xml:space="preserve"> kivégzése</w:t>
              </w:r>
            </w:smartTag>
            <w:r w:rsidRPr="000029FC">
              <w:t xml:space="preserve">), 1963 (a </w:t>
            </w:r>
            <w:r w:rsidRPr="000029FC">
              <w:lastRenderedPageBreak/>
              <w:t>kádári konszolidáció lezárulta), 1968 (az új gazdasági mechanizmus érvénybe lépése), 1989. június 16. (</w:t>
            </w:r>
            <w:smartTag w:uri="urn:schemas-microsoft-com:office:smarttags" w:element="PersonName">
              <w:smartTagPr>
                <w:attr w:name="ProductID" w:val="Nagy Imre ￩s"/>
              </w:smartTagPr>
              <w:smartTag w:uri="urn:schemas-microsoft-com:office:smarttags" w:element="PersonName">
                <w:r w:rsidRPr="000029FC">
                  <w:t>Nagy Imre</w:t>
                </w:r>
              </w:smartTag>
              <w:r w:rsidRPr="000029FC">
                <w:t xml:space="preserve"> és</w:t>
              </w:r>
            </w:smartTag>
            <w:r w:rsidRPr="000029FC">
              <w:t xml:space="preserve"> társainak újratemetése), 1989. október 23. (a harmadik Magyar Köztársaság kikiáltása), 1990 (szabad országgyűlési és önkormányzati választások), 1991 (a szovjet csapatok kivonása Magyarországról).</w:t>
            </w:r>
          </w:p>
        </w:tc>
        <w:tc>
          <w:tcPr>
            <w:tcW w:w="0" w:type="auto"/>
            <w:vMerge/>
          </w:tcPr>
          <w:p w:rsidR="008E6E99" w:rsidRDefault="008E6E99" w:rsidP="000F7903"/>
        </w:tc>
      </w:tr>
      <w:tr w:rsidR="008E6E99">
        <w:tc>
          <w:tcPr>
            <w:tcW w:w="0" w:type="auto"/>
          </w:tcPr>
          <w:p w:rsidR="008E6E99" w:rsidRPr="00C37A51" w:rsidRDefault="008E6E99" w:rsidP="000F7903">
            <w:pPr>
              <w:rPr>
                <w:b/>
              </w:rPr>
            </w:pPr>
            <w:r w:rsidRPr="00E64174">
              <w:rPr>
                <w:b/>
              </w:rPr>
              <w:lastRenderedPageBreak/>
              <w:t>Az egységesülő Európa, a globalizáció kiteljesedése</w:t>
            </w:r>
          </w:p>
        </w:tc>
        <w:tc>
          <w:tcPr>
            <w:tcW w:w="0" w:type="auto"/>
            <w:vMerge/>
          </w:tcPr>
          <w:p w:rsidR="008E6E99" w:rsidRDefault="008E6E99" w:rsidP="000F7903"/>
        </w:tc>
        <w:tc>
          <w:tcPr>
            <w:tcW w:w="0" w:type="auto"/>
          </w:tcPr>
          <w:p w:rsidR="008E6E99" w:rsidRPr="00F1451B" w:rsidRDefault="008E6E99" w:rsidP="008E6E99">
            <w:pPr>
              <w:spacing w:before="120"/>
            </w:pPr>
            <w:r w:rsidRPr="00F1451B">
              <w:rPr>
                <w:i/>
                <w:iCs/>
              </w:rPr>
              <w:t xml:space="preserve">Fogalmak: </w:t>
            </w:r>
            <w:r w:rsidRPr="00F1451B">
              <w:t>globalizáció, terrorizmus, adósságspirál, fogyasztói társadalom, globális felmelegedés, ökológiai katasztrófa, fenntarthatóság, környezetvédelem, fiatalodó és öregedő társadalom, migráció, foglalkozási szerkezet, agglomeráció, diszkrimináció, szegregáció, integráció.</w:t>
            </w:r>
          </w:p>
          <w:p w:rsidR="008E6E99" w:rsidRPr="00F1451B" w:rsidRDefault="008E6E99" w:rsidP="008E6E99">
            <w:pPr>
              <w:rPr>
                <w:i/>
                <w:iCs/>
              </w:rPr>
            </w:pPr>
            <w:r w:rsidRPr="00F1451B">
              <w:rPr>
                <w:i/>
                <w:iCs/>
              </w:rPr>
              <w:t>Személyek:</w:t>
            </w:r>
          </w:p>
          <w:p w:rsidR="008E6E99" w:rsidRPr="00F1451B" w:rsidRDefault="008E6E99" w:rsidP="008E6E99">
            <w:r w:rsidRPr="00F1451B">
              <w:rPr>
                <w:i/>
              </w:rPr>
              <w:t>Topográfia:</w:t>
            </w:r>
            <w:r w:rsidRPr="00F1451B">
              <w:t xml:space="preserve"> az EU tagállamai.</w:t>
            </w:r>
          </w:p>
          <w:p w:rsidR="008E6E99" w:rsidRDefault="008E6E99" w:rsidP="008E6E99">
            <w:r w:rsidRPr="00F1451B">
              <w:rPr>
                <w:i/>
                <w:iCs/>
              </w:rPr>
              <w:t xml:space="preserve">Kronológia: </w:t>
            </w:r>
            <w:r w:rsidRPr="00F1451B">
              <w:t>1992 (a maastrichti szerződés aláírása), 2001 (terrortámadás az USA ellen), 2004 (tíz új tagállam).</w:t>
            </w:r>
          </w:p>
        </w:tc>
        <w:tc>
          <w:tcPr>
            <w:tcW w:w="0" w:type="auto"/>
            <w:vMerge/>
          </w:tcPr>
          <w:p w:rsidR="008E6E99" w:rsidRDefault="008E6E99" w:rsidP="000F7903"/>
        </w:tc>
      </w:tr>
      <w:tr w:rsidR="008E6E99">
        <w:tc>
          <w:tcPr>
            <w:tcW w:w="0" w:type="auto"/>
          </w:tcPr>
          <w:p w:rsidR="008E6E99" w:rsidRPr="00A47CB8" w:rsidRDefault="008E6E99" w:rsidP="000F7903">
            <w:pPr>
              <w:rPr>
                <w:b/>
              </w:rPr>
            </w:pPr>
            <w:r w:rsidRPr="003F382A">
              <w:rPr>
                <w:b/>
              </w:rPr>
              <w:t>A demokratikus viszonyok megteremtése és kiépítése Magyarországon</w:t>
            </w:r>
          </w:p>
        </w:tc>
        <w:tc>
          <w:tcPr>
            <w:tcW w:w="0" w:type="auto"/>
          </w:tcPr>
          <w:p w:rsidR="008E6E99" w:rsidRDefault="008E6E99" w:rsidP="000F7903"/>
        </w:tc>
        <w:tc>
          <w:tcPr>
            <w:tcW w:w="0" w:type="auto"/>
          </w:tcPr>
          <w:p w:rsidR="008E6E99" w:rsidRPr="003067DC" w:rsidRDefault="008E6E99" w:rsidP="008E6E99">
            <w:pPr>
              <w:spacing w:before="120"/>
            </w:pPr>
            <w:r w:rsidRPr="003067DC">
              <w:rPr>
                <w:i/>
                <w:iCs/>
              </w:rPr>
              <w:t xml:space="preserve">Fogalmak: </w:t>
            </w:r>
            <w:r w:rsidRPr="003067DC">
              <w:t>migráció, foglalkozási szerkezet, agglomeráció, diszkrimináció, szegregáció, integráció.</w:t>
            </w:r>
          </w:p>
          <w:p w:rsidR="008E6E99" w:rsidRPr="003067DC" w:rsidRDefault="008E6E99" w:rsidP="008E6E99">
            <w:pPr>
              <w:rPr>
                <w:i/>
                <w:iCs/>
              </w:rPr>
            </w:pPr>
            <w:r w:rsidRPr="003067DC">
              <w:rPr>
                <w:i/>
                <w:iCs/>
              </w:rPr>
              <w:t xml:space="preserve">Személyek: </w:t>
            </w:r>
            <w:smartTag w:uri="urn:schemas-microsoft-com:office:smarttags" w:element="PersonName">
              <w:smartTagPr>
                <w:attr w:name="ProductID" w:val="Horn Gyula"/>
              </w:smartTagPr>
              <w:r w:rsidRPr="003067DC">
                <w:rPr>
                  <w:iCs/>
                </w:rPr>
                <w:t>Horn Gyula</w:t>
              </w:r>
            </w:smartTag>
            <w:r w:rsidRPr="003067DC">
              <w:rPr>
                <w:iCs/>
              </w:rPr>
              <w:t>, Orbán Viktor, Mádl Ferenc.</w:t>
            </w:r>
          </w:p>
          <w:p w:rsidR="008E6E99" w:rsidRPr="003067DC" w:rsidRDefault="008E6E99" w:rsidP="008E6E99">
            <w:r w:rsidRPr="003067DC">
              <w:rPr>
                <w:i/>
              </w:rPr>
              <w:t>Topográfia:</w:t>
            </w:r>
            <w:r w:rsidRPr="003067DC">
              <w:t xml:space="preserve"> a határon túli magyarlakta területek.</w:t>
            </w:r>
          </w:p>
          <w:p w:rsidR="008E6E99" w:rsidRPr="00AE5D27" w:rsidRDefault="008E6E99" w:rsidP="008E6E99">
            <w:pPr>
              <w:spacing w:before="120"/>
              <w:rPr>
                <w:bCs/>
                <w:i/>
              </w:rPr>
            </w:pPr>
            <w:r w:rsidRPr="003067DC">
              <w:rPr>
                <w:i/>
                <w:iCs/>
              </w:rPr>
              <w:t xml:space="preserve">Kronológia: </w:t>
            </w:r>
            <w:r w:rsidRPr="003067DC">
              <w:t xml:space="preserve">1999 </w:t>
            </w:r>
            <w:r w:rsidRPr="003067DC">
              <w:lastRenderedPageBreak/>
              <w:t>(Magyarország a NATO tagjává válik),</w:t>
            </w:r>
            <w:r w:rsidRPr="003067DC">
              <w:rPr>
                <w:b/>
              </w:rPr>
              <w:t xml:space="preserve"> </w:t>
            </w:r>
            <w:r w:rsidRPr="003067DC">
              <w:t>2004 Magyarország csatlakozása az Európai Unióhoz).</w:t>
            </w:r>
          </w:p>
        </w:tc>
        <w:tc>
          <w:tcPr>
            <w:tcW w:w="0" w:type="auto"/>
          </w:tcPr>
          <w:p w:rsidR="008E6E99" w:rsidRDefault="008E6E99" w:rsidP="000F7903"/>
        </w:tc>
      </w:tr>
      <w:tr w:rsidR="000F7903">
        <w:tc>
          <w:tcPr>
            <w:tcW w:w="0" w:type="auto"/>
          </w:tcPr>
          <w:p w:rsidR="000F7903" w:rsidRPr="003F382A" w:rsidRDefault="000F7903" w:rsidP="000F7903">
            <w:pPr>
              <w:rPr>
                <w:b/>
              </w:rPr>
            </w:pPr>
            <w:r w:rsidRPr="004B67DA">
              <w:rPr>
                <w:b/>
                <w:bCs/>
              </w:rPr>
              <w:lastRenderedPageBreak/>
              <w:t>Társadalmi ismeretek</w:t>
            </w:r>
          </w:p>
        </w:tc>
        <w:tc>
          <w:tcPr>
            <w:tcW w:w="0" w:type="auto"/>
            <w:vMerge w:val="restart"/>
          </w:tcPr>
          <w:p w:rsidR="000F7903" w:rsidRDefault="000F7903" w:rsidP="000F7903"/>
        </w:tc>
        <w:tc>
          <w:tcPr>
            <w:tcW w:w="0" w:type="auto"/>
          </w:tcPr>
          <w:p w:rsidR="000F7903" w:rsidRPr="003067DC" w:rsidRDefault="000F7903" w:rsidP="008E6E99">
            <w:pPr>
              <w:spacing w:before="120"/>
              <w:rPr>
                <w:i/>
                <w:iCs/>
              </w:rPr>
            </w:pPr>
            <w:r w:rsidRPr="00704AED">
              <w:t>Szubkultúra, kortárscsoport, helyi társadalom, civil társadalom, kisebbség, többség, identitás, hátrányos helyzet, felelősségvállalás, szolidaritás, önkéntesség.</w:t>
            </w:r>
          </w:p>
        </w:tc>
        <w:tc>
          <w:tcPr>
            <w:tcW w:w="0" w:type="auto"/>
            <w:vMerge w:val="restart"/>
          </w:tcPr>
          <w:p w:rsidR="000F7903" w:rsidRDefault="000F7903" w:rsidP="000F7903"/>
        </w:tc>
      </w:tr>
      <w:tr w:rsidR="000F7903">
        <w:tc>
          <w:tcPr>
            <w:tcW w:w="0" w:type="auto"/>
          </w:tcPr>
          <w:p w:rsidR="000F7903" w:rsidRPr="003F382A" w:rsidRDefault="000F7903" w:rsidP="000F7903">
            <w:pPr>
              <w:rPr>
                <w:b/>
              </w:rPr>
            </w:pPr>
            <w:r w:rsidRPr="00A3073F">
              <w:rPr>
                <w:b/>
                <w:bCs/>
              </w:rPr>
              <w:t>Állampolgári ismeretek</w:t>
            </w:r>
          </w:p>
        </w:tc>
        <w:tc>
          <w:tcPr>
            <w:tcW w:w="0" w:type="auto"/>
            <w:vMerge/>
          </w:tcPr>
          <w:p w:rsidR="000F7903" w:rsidRDefault="000F7903" w:rsidP="000F7903"/>
        </w:tc>
        <w:tc>
          <w:tcPr>
            <w:tcW w:w="0" w:type="auto"/>
          </w:tcPr>
          <w:p w:rsidR="000F7903" w:rsidRPr="003067DC" w:rsidRDefault="000F7903" w:rsidP="008E6E99">
            <w:pPr>
              <w:spacing w:before="120"/>
              <w:rPr>
                <w:i/>
                <w:iCs/>
              </w:rPr>
            </w:pPr>
            <w:r w:rsidRPr="00A9014D">
              <w:t>Állampolgári jog, állampolgári kötelesség, politikai intézményrendszer, választás, választási rendszer, unió, országgyűlés, helyhatóság, politikai részvétel, közvetett demokrácia, közvetlen demokrácia.</w:t>
            </w:r>
          </w:p>
        </w:tc>
        <w:tc>
          <w:tcPr>
            <w:tcW w:w="0" w:type="auto"/>
            <w:vMerge/>
          </w:tcPr>
          <w:p w:rsidR="000F7903" w:rsidRDefault="000F7903" w:rsidP="000F7903"/>
        </w:tc>
      </w:tr>
      <w:tr w:rsidR="000F7903">
        <w:tc>
          <w:tcPr>
            <w:tcW w:w="0" w:type="auto"/>
          </w:tcPr>
          <w:p w:rsidR="000F7903" w:rsidRPr="003F382A" w:rsidRDefault="000F7903" w:rsidP="000F7903">
            <w:pPr>
              <w:rPr>
                <w:b/>
              </w:rPr>
            </w:pPr>
            <w:r w:rsidRPr="001D75C4">
              <w:rPr>
                <w:b/>
                <w:bCs/>
              </w:rPr>
              <w:t>Pénzügyi és gazdasági kultúra</w:t>
            </w:r>
          </w:p>
        </w:tc>
        <w:tc>
          <w:tcPr>
            <w:tcW w:w="0" w:type="auto"/>
            <w:vMerge/>
          </w:tcPr>
          <w:p w:rsidR="000F7903" w:rsidRDefault="000F7903" w:rsidP="000F7903"/>
        </w:tc>
        <w:tc>
          <w:tcPr>
            <w:tcW w:w="0" w:type="auto"/>
          </w:tcPr>
          <w:p w:rsidR="000F7903" w:rsidRPr="003067DC" w:rsidRDefault="000F7903" w:rsidP="008E6E99">
            <w:pPr>
              <w:spacing w:before="120"/>
              <w:rPr>
                <w:i/>
                <w:iCs/>
              </w:rPr>
            </w:pPr>
            <w:proofErr w:type="gramStart"/>
            <w:r w:rsidRPr="00CC4AE2">
              <w:t xml:space="preserve">Költségvetés, adó, járulék, vállalkozás, személyi jövedelemadó, áfa, juttatások, társadalombiztosítás, nyugdíjjárulék, költségvetési intézmény, költségvetési egyenleg, deficit, pénzpiac, monetáris politika, jegybank, bankrendszer, kereskedelemi bank, megtakarítás, forrás, tőzsde, értékpapír, </w:t>
            </w:r>
            <w:proofErr w:type="spellStart"/>
            <w:r w:rsidRPr="00CC4AE2">
              <w:t>rt</w:t>
            </w:r>
            <w:proofErr w:type="spellEnd"/>
            <w:r w:rsidRPr="00CC4AE2">
              <w:t xml:space="preserve">, kft, </w:t>
            </w:r>
            <w:proofErr w:type="spellStart"/>
            <w:r w:rsidRPr="00CC4AE2">
              <w:t>kkt</w:t>
            </w:r>
            <w:proofErr w:type="spellEnd"/>
            <w:r w:rsidRPr="00CC4AE2">
              <w:t>, bt, egyéni vállalkozás, szövetkezet, korlátlan felelősség, korlátolt felelősség, egyetemleges felelősség, biztosító társaság, lízingtársaságok, pénzügyi közvetítő rendszer.</w:t>
            </w:r>
            <w:proofErr w:type="gramEnd"/>
          </w:p>
        </w:tc>
        <w:tc>
          <w:tcPr>
            <w:tcW w:w="0" w:type="auto"/>
            <w:vMerge/>
          </w:tcPr>
          <w:p w:rsidR="000F7903" w:rsidRDefault="000F7903" w:rsidP="000F7903"/>
        </w:tc>
      </w:tr>
      <w:tr w:rsidR="000F7903">
        <w:tc>
          <w:tcPr>
            <w:tcW w:w="0" w:type="auto"/>
          </w:tcPr>
          <w:p w:rsidR="000F7903" w:rsidRPr="001D75C4" w:rsidRDefault="000F7903" w:rsidP="000F7903">
            <w:pPr>
              <w:rPr>
                <w:b/>
                <w:bCs/>
              </w:rPr>
            </w:pPr>
            <w:r w:rsidRPr="005C4961">
              <w:rPr>
                <w:b/>
                <w:bCs/>
              </w:rPr>
              <w:t>Munkavállalás</w:t>
            </w:r>
          </w:p>
        </w:tc>
        <w:tc>
          <w:tcPr>
            <w:tcW w:w="0" w:type="auto"/>
            <w:vMerge/>
          </w:tcPr>
          <w:p w:rsidR="000F7903" w:rsidRDefault="000F7903" w:rsidP="000F7903"/>
        </w:tc>
        <w:tc>
          <w:tcPr>
            <w:tcW w:w="0" w:type="auto"/>
          </w:tcPr>
          <w:p w:rsidR="000F7903" w:rsidRPr="00CC4AE2" w:rsidRDefault="000F7903" w:rsidP="008E6E99">
            <w:pPr>
              <w:spacing w:before="120"/>
            </w:pPr>
            <w:r w:rsidRPr="000B0678">
              <w:t xml:space="preserve">Állás, adó, biztosítás, </w:t>
            </w:r>
            <w:r w:rsidRPr="000B0678">
              <w:lastRenderedPageBreak/>
              <w:t>szerződés, munkaerőpiac, munkaadó, munkavállaló, foglalkoztatás, munkaviszony, önéletrajz, motivációs levél, munkajog, munkaszerződés, munkaidő, munkabér, adózás, adóbevallás, személyi jövedelemadó, egészségbiztosítás, társadalombiztosítás, munkanélküliség, munkanélküli ellátás, álláskeresési támogatás.</w:t>
            </w:r>
          </w:p>
        </w:tc>
        <w:tc>
          <w:tcPr>
            <w:tcW w:w="0" w:type="auto"/>
            <w:vMerge/>
          </w:tcPr>
          <w:p w:rsidR="000F7903" w:rsidRDefault="000F7903" w:rsidP="000F7903"/>
        </w:tc>
      </w:tr>
    </w:tbl>
    <w:p w:rsidR="008E6E99" w:rsidRDefault="008E6E99"/>
    <w:sectPr w:rsidR="008E6E99" w:rsidSect="009C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7587D"/>
    <w:rsid w:val="0007587D"/>
    <w:rsid w:val="000F7903"/>
    <w:rsid w:val="001E6B17"/>
    <w:rsid w:val="00304FDF"/>
    <w:rsid w:val="003B07BE"/>
    <w:rsid w:val="00445E5D"/>
    <w:rsid w:val="004D0153"/>
    <w:rsid w:val="00535F3A"/>
    <w:rsid w:val="00574908"/>
    <w:rsid w:val="00646687"/>
    <w:rsid w:val="008D26C1"/>
    <w:rsid w:val="008E6E99"/>
    <w:rsid w:val="00936648"/>
    <w:rsid w:val="009C441A"/>
    <w:rsid w:val="00A253FE"/>
    <w:rsid w:val="00B3114A"/>
    <w:rsid w:val="00B94555"/>
    <w:rsid w:val="00ED5706"/>
    <w:rsid w:val="00F6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B07B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B0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">
    <w:name w:val="Emphasis"/>
    <w:qFormat/>
    <w:rsid w:val="00574908"/>
    <w:rPr>
      <w:b/>
      <w:bCs/>
      <w:i w:val="0"/>
      <w:iCs w:val="0"/>
    </w:rPr>
  </w:style>
  <w:style w:type="character" w:customStyle="1" w:styleId="ft">
    <w:name w:val="ft"/>
    <w:basedOn w:val="Bekezdsalapbettpusa"/>
    <w:rsid w:val="00574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941</Words>
  <Characters>7472</Characters>
  <Application>Microsoft Office Word</Application>
  <DocSecurity>0</DocSecurity>
  <Lines>62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Rozimi</dc:creator>
  <cp:lastModifiedBy>doro</cp:lastModifiedBy>
  <cp:revision>2</cp:revision>
  <dcterms:created xsi:type="dcterms:W3CDTF">2013-03-22T10:59:00Z</dcterms:created>
  <dcterms:modified xsi:type="dcterms:W3CDTF">2013-03-22T10:59:00Z</dcterms:modified>
</cp:coreProperties>
</file>